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14465DCE" w:rsidR="001400FE" w:rsidRPr="00352B6F" w:rsidRDefault="00B819C5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>
        <w:rPr>
          <w:rFonts w:ascii="Times New Roman" w:hAnsi="Times New Roman" w:cs="Times New Roman"/>
          <w:b/>
          <w:bCs/>
          <w:i/>
          <w:sz w:val="32"/>
          <w:szCs w:val="32"/>
        </w:rPr>
        <w:t>Анализ нечисловой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94930E" w:rsidR="00A77598" w:rsidRPr="000448BF" w:rsidRDefault="000448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1D2F7853" w14:textId="050EE415" w:rsidR="00B819C5" w:rsidRDefault="00C72DB8" w:rsidP="00B819C5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д</w:t>
      </w:r>
      <w:proofErr w:type="gramStart"/>
      <w:r>
        <w:rPr>
          <w:rFonts w:ascii="Times New Roman" w:hAnsi="Times New Roman" w:cs="Times New Roman"/>
          <w:sz w:val="20"/>
          <w:szCs w:val="20"/>
        </w:rPr>
        <w:t>.т</w:t>
      </w:r>
      <w:proofErr w:type="gramEnd"/>
      <w:r>
        <w:rPr>
          <w:rFonts w:ascii="Times New Roman" w:hAnsi="Times New Roman" w:cs="Times New Roman"/>
          <w:sz w:val="20"/>
          <w:szCs w:val="20"/>
        </w:rPr>
        <w:t>ехн.н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Фридман Григорий </w:t>
      </w:r>
      <w:proofErr w:type="spellStart"/>
      <w:r>
        <w:rPr>
          <w:rFonts w:ascii="Times New Roman" w:hAnsi="Times New Roman" w:cs="Times New Roman"/>
          <w:sz w:val="20"/>
          <w:szCs w:val="20"/>
        </w:rPr>
        <w:t>Морицович</w:t>
      </w:r>
      <w:proofErr w:type="spellEnd"/>
    </w:p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DB1B3B" w:rsidR="004475DA" w:rsidRPr="000448BF" w:rsidRDefault="000448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CFDE73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1AFBFA" w:rsidR="00D75436" w:rsidRDefault="00E83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306612" w:rsidR="00D75436" w:rsidRDefault="00E83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5312DB" w:rsidR="00D75436" w:rsidRDefault="00E83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BF09E3E" w:rsidR="00D75436" w:rsidRDefault="00E83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469800" w:rsidR="00D75436" w:rsidRDefault="00E83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C987B5" w:rsidR="00D75436" w:rsidRDefault="00E83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B1E969B" w:rsidR="00D75436" w:rsidRDefault="00E83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D297EFE" w:rsidR="00D75436" w:rsidRDefault="00E83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4A6DD0D" w:rsidR="00D75436" w:rsidRDefault="00E83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EFC6FB5" w:rsidR="00D75436" w:rsidRDefault="00E83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8C58BE8" w:rsidR="00D75436" w:rsidRDefault="00E83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2EBB68C" w:rsidR="00D75436" w:rsidRDefault="00E83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CFC626C" w:rsidR="00D75436" w:rsidRDefault="00E83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EECCB6" w:rsidR="00D75436" w:rsidRDefault="00E83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C63D2A" w:rsidR="00D75436" w:rsidRDefault="00E83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60108F4" w:rsidR="00D75436" w:rsidRDefault="00E83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74F6A3" w:rsidR="00D75436" w:rsidRDefault="00E83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DB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21DF995" w:rsidR="00751095" w:rsidRDefault="00751095" w:rsidP="00A5281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E7F3B98" w14:textId="77777777" w:rsidR="00A52817" w:rsidRPr="00A52817" w:rsidRDefault="00A52817" w:rsidP="00A5281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B65EBF0" w:rsidR="00751095" w:rsidRPr="00352B6F" w:rsidRDefault="00B819C5" w:rsidP="00A5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навыки сбора, обработки и анализа нечисловой информации, анализа качества собранных массивов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E39EF89" w:rsidR="00C220D9" w:rsidRPr="00352B6F" w:rsidRDefault="00ED39ED" w:rsidP="00A5281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</w:t>
      </w:r>
      <w:r w:rsidR="00B819C5">
        <w:rPr>
          <w:sz w:val="28"/>
          <w:szCs w:val="28"/>
        </w:rPr>
        <w:t>Анализ нечисловой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2"/>
        <w:gridCol w:w="5439"/>
      </w:tblGrid>
      <w:tr w:rsidR="00751095" w:rsidRPr="00A528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28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28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28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28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28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28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528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28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28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</w:rPr>
              <w:t>ПК-2 - Способен совершенствовать существующие и разрабатывать новые алгоритмы интеллектуального анализа данных с использованием современных математических методов, выполнять программную реализацию этих алгоритмов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28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2817">
              <w:rPr>
                <w:rFonts w:ascii="Times New Roman" w:hAnsi="Times New Roman" w:cs="Times New Roman"/>
                <w:lang w:bidi="ru-RU"/>
              </w:rPr>
              <w:t>ПК-2.2 - Применяет современные инструментальные средства и языки программирования для программной реализации алгоритмов интеллектуального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59BAC" w14:textId="77777777" w:rsidR="00B819C5" w:rsidRPr="00B819C5" w:rsidRDefault="00B819C5" w:rsidP="00B81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9C5">
              <w:rPr>
                <w:rFonts w:ascii="Times New Roman" w:hAnsi="Times New Roman" w:cs="Times New Roman"/>
              </w:rPr>
              <w:t xml:space="preserve">Знать: отечественные, зарубежные и международные базы данных, методику построения содержащихся в них показателей, возможности сравнительного анализа; виды качественных данных, непараметрические методы оценки взаимосвязи качественных явлений. </w:t>
            </w:r>
          </w:p>
          <w:p w14:paraId="5FC1E176" w14:textId="77777777" w:rsidR="00B819C5" w:rsidRPr="00B819C5" w:rsidRDefault="00B819C5" w:rsidP="00B81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9C5">
              <w:rPr>
                <w:rFonts w:ascii="Times New Roman" w:hAnsi="Times New Roman" w:cs="Times New Roman"/>
              </w:rPr>
              <w:t>Уметь: собирать и обрабатывать данные с помощью непараметрических статистических методов, анализировать качество полученных массивов данных нечисловой информации.</w:t>
            </w:r>
          </w:p>
          <w:p w14:paraId="253C4FDD" w14:textId="2BF34CC0" w:rsidR="00751095" w:rsidRPr="00A52817" w:rsidRDefault="00B819C5" w:rsidP="00B81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19C5">
              <w:rPr>
                <w:rFonts w:ascii="Times New Roman" w:hAnsi="Times New Roman" w:cs="Times New Roman"/>
              </w:rPr>
              <w:t>Владеть: навыками выявления закономерностей путем анализа качественных переменных, их изменения во времени и пространстве; методами выявления взаимосвязи между социальным и экономическим развитием; навыками работы по улучшению качества баз данных нечисловой информации.</w:t>
            </w:r>
          </w:p>
        </w:tc>
      </w:tr>
    </w:tbl>
    <w:p w14:paraId="010B1EC2" w14:textId="77777777" w:rsidR="00E1429F" w:rsidRPr="00A528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B819C5" w14:paraId="2F6FF813" w14:textId="77777777" w:rsidTr="00B819C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3B86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660F" w14:textId="77777777" w:rsidR="00B819C5" w:rsidRDefault="00B819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3A52" w14:textId="77777777" w:rsidR="00B819C5" w:rsidRDefault="00B819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57332C9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819C5" w14:paraId="55B537F1" w14:textId="77777777" w:rsidTr="00B819C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CD70" w14:textId="77777777" w:rsidR="00B819C5" w:rsidRDefault="00B819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280A" w14:textId="77777777" w:rsidR="00B819C5" w:rsidRDefault="00B819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E645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A85B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C362E2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819C5" w14:paraId="2959E0DC" w14:textId="77777777" w:rsidTr="00B819C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E91A" w14:textId="77777777" w:rsidR="00B819C5" w:rsidRDefault="00B819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4809" w14:textId="77777777" w:rsidR="00B819C5" w:rsidRDefault="00B819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66F3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3E69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1C96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6330" w14:textId="77777777" w:rsidR="00B819C5" w:rsidRDefault="00B819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B819C5" w14:paraId="2564ADAE" w14:textId="77777777" w:rsidTr="00B819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2924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Цели и задачи методов анализа нечисловой информации.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4663" w14:textId="7777777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Цель изучения дисциплины. Расширение сферы использования непараметрических методов статистики. Измерение свойств изучаемых объектов на шкалах разных типов. Основные типы шкал измерения. Источники получения нечисловой информации. Отечественные, зарубежные и международные базы данных. Методы сбора и обработки нечисловой информации.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04A0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64F7" w14:textId="227B0F98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0E81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3C3D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819C5" w14:paraId="254474C5" w14:textId="77777777" w:rsidTr="00B819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A48F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Проверка гипотез о непараметрических характеристиках генеральной совокупности.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CC33" w14:textId="7777777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Виды неколичественных переменных. Дискретное распределение. Шкала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Лайкерта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>. Непараметрические характеристики генеральной совокупности. Проверка гипотезы о генеральной доле. Проверка гипотезы о законе распределения дискретной переменной. Анализ распределения неколичественных переменных. Энтропия распределения, ее свойства.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C0F4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375E" w14:textId="3EBB8032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EC2F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BB83" w14:textId="3E068449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819C5" w14:paraId="50D811D1" w14:textId="77777777" w:rsidTr="00B819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7DC9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Анализ совместных распределений неколичественных переменных.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6828" w14:textId="7777777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Задачи, условия и методы сравнения двух и более распределений. Критерий знаков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Вилкоксона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для сравнения двух выборок. Критерий суммы рангов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Вилкоксона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для сравнения двух независимых выборок. Статистика Манна-Уитни. Критерий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Краскала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Уоллиса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для сравнения двух и более независимых выборок.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7BBB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8D6C" w14:textId="5ECCDE30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55ED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624E" w14:textId="228712E6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9C5" w14:paraId="245489F0" w14:textId="77777777" w:rsidTr="00B819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63B5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Методы анализа связи дихотомических переменных, многовариантных переменных.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D5FF" w14:textId="7777777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Значения анализа дихотомических переменных.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Четырехклеточная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таблица сопряженности. Отношение предпочтения. Меры связей между дихотомическими переменными. Поправка Ф.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Йейтса</w:t>
            </w:r>
            <w:proofErr w:type="spellEnd"/>
            <w:proofErr w:type="gramStart"/>
            <w:r>
              <w:rPr>
                <w:sz w:val="22"/>
                <w:szCs w:val="22"/>
                <w:lang w:eastAsia="en-US" w:bidi="ru-RU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Таблица сопряженности m x p. Проверка гипотезы о независимости переменных. Распределение хи-квадрат. Число степеней свободы. Средняя квадратическая сопряженность; коэффициенты взаимной сопряженности К. Пирсона, А. Чупрова, Г. Крамера, другие меры связей. Стандартные ошибки.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56CE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D509" w14:textId="1DC844CC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7697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3ACD" w14:textId="0B9A2193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9C5" w14:paraId="360E52C7" w14:textId="77777777" w:rsidTr="00B819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9041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Хи-квадрат, таблицы сопряженности, декомпозиция таблиц сопряженности. Каноническая корреляция.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062C" w14:textId="64C09F8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Задачи декомпозиции таблицы сопряженности. Свойство аддитивности хи-квадрат; его значение для декомпозиции таблиц. Правила выделения компонентных таблиц. Оценка хи-квадрат методом максимального правдоподобия, ее значение при декомпозиции таблицы сопряженности. Каноническая корреляция. Канонические метки. Применение канонической корреляции в анализе таблицы сопряженности. Интерпретация результатов декомпозиции таблицы сопряженности.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A9CA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821F" w14:textId="7FD4EE48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D401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DDD6" w14:textId="204422FF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9C5" w14:paraId="1849267F" w14:textId="77777777" w:rsidTr="00B819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75AE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Методы ранговой корреляции, сравнительный анализ мер связей.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88CE" w14:textId="7777777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Понятие ранга. Измерение связи между рангами. Коэффициенты ранговой корреляции. Коэффициент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конкордации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. Особенности измерения связей при наличии связанных рангов.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Двухвыборочный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критерий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Вилкоксона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. Тест Манна-Уитни, тест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Краскала-Уоллиса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тест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М.Фридмана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др. Зависимость мер связей от уровня измерения переменных. Поведение мер связей в интервале [0,1]: сравнительный анализ.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EC3B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90D" w14:textId="56C10B93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6DBD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DE3A" w14:textId="6857E4C2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9C5" w14:paraId="72063334" w14:textId="77777777" w:rsidTr="00B819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9E4B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Лог-линейные модели и модели дожития: методы построения и анализа.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7A04" w14:textId="7777777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Задачи моделирования частот таблицы сопряженности. Лог-линейные модели: насыщенная и ненасыщенная модель. Предпосылки построения; ограничения на параметры модели. Лог-линейная модель для случая бинарных переменных. Основные гипотезы и их проверка. Двухфакторная и трехфакторная лог-линейная модель. Проверка соответствия модели исходным данным.  Модели дожития. Цензурированная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нецензурированная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выборки. Множительный критерий Каплана-Мейера. Модели бинарного и множественного выбора. Логистические модели.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Логит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пробит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тобит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>-модели. Оценивание параметров. Интерпретация результатов. Примеры построения и использования логистической регрессии.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ABF7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0BA2" w14:textId="6AECC738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04B8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C988" w14:textId="59FDCA25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9C5" w14:paraId="1C8C31A0" w14:textId="77777777" w:rsidTr="00B819C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590F" w14:textId="7777777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885D" w14:textId="4A56659F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819C5" w14:paraId="25F5E0DF" w14:textId="77777777" w:rsidTr="00B819C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98CC" w14:textId="77777777" w:rsidR="00B819C5" w:rsidRDefault="00B819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A37F" w14:textId="7777777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33B9" w14:textId="7C3E8575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3252" w14:textId="77777777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6622" w14:textId="4314F691" w:rsidR="00B819C5" w:rsidRDefault="00B819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B819C5" w14:paraId="6B2BD8FE" w14:textId="77777777" w:rsidTr="00B819C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D40B" w14:textId="77777777" w:rsidR="00B819C5" w:rsidRDefault="00B819C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A9D3" w14:textId="77777777" w:rsidR="00B819C5" w:rsidRDefault="00B819C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819C5" w14:paraId="640FF2A2" w14:textId="77777777" w:rsidTr="00B819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8435" w14:textId="77777777" w:rsidR="00B819C5" w:rsidRDefault="00B819C5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Статистический анализ нечисловой информации : учебное пособие / </w:t>
            </w:r>
            <w:proofErr w:type="spellStart"/>
            <w:r>
              <w:rPr>
                <w:rFonts w:ascii="Times New Roman" w:hAnsi="Times New Roman" w:cs="Times New Roman"/>
              </w:rPr>
              <w:t>И.И.Елисеева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татистики и эконометрики. - Санкт-Петербург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Изд-во СПбГЭУ, 2013 - 68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A984" w14:textId="77777777" w:rsidR="00B819C5" w:rsidRDefault="00E83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B819C5">
                <w:rPr>
                  <w:rStyle w:val="a8"/>
                  <w:color w:val="00008B"/>
                </w:rPr>
                <w:t>http://opac.unecon.ru/elibrary/elib/444993215.pdf</w:t>
              </w:r>
            </w:hyperlink>
          </w:p>
        </w:tc>
      </w:tr>
      <w:tr w:rsidR="00B819C5" w:rsidRPr="000448BF" w14:paraId="75ECAF05" w14:textId="77777777" w:rsidTr="00B819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2E35" w14:textId="77777777" w:rsidR="00B819C5" w:rsidRDefault="00B819C5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Дубина, И. Н.  Основы математического моделирования социально-экономических процессов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и практикум для вузов / И. Н. Дубина. — Москва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>, 2024. — 349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7CAC" w14:textId="77777777" w:rsidR="00B819C5" w:rsidRDefault="00E83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B819C5">
                <w:rPr>
                  <w:rStyle w:val="a8"/>
                  <w:color w:val="00008B"/>
                  <w:lang w:val="en-US"/>
                </w:rPr>
                <w:t>https://urait.ru/book/osnovy-m ... konomicheskih-processov-536868</w:t>
              </w:r>
            </w:hyperlink>
          </w:p>
        </w:tc>
      </w:tr>
      <w:tr w:rsidR="00B819C5" w14:paraId="6D977842" w14:textId="77777777" w:rsidTr="00B819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392C" w14:textId="77777777" w:rsidR="00B819C5" w:rsidRDefault="00B819C5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для вузов / И. И. Елисеева [и др.] ;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>, 2024. — 619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0541" w14:textId="77777777" w:rsidR="00B819C5" w:rsidRDefault="00E83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B819C5">
                <w:rPr>
                  <w:rStyle w:val="a8"/>
                  <w:color w:val="00008B"/>
                </w:rPr>
                <w:t>https://urait.ru/book/statistika-541950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819C5" w14:paraId="7B4B12FD" w14:textId="77777777" w:rsidTr="00B819C5">
        <w:tc>
          <w:tcPr>
            <w:tcW w:w="9345" w:type="dxa"/>
            <w:hideMark/>
          </w:tcPr>
          <w:p w14:paraId="6F5DC492" w14:textId="77777777" w:rsidR="00B819C5" w:rsidRDefault="00B819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819C5" w14:paraId="357B77C8" w14:textId="77777777" w:rsidTr="00B819C5">
        <w:tc>
          <w:tcPr>
            <w:tcW w:w="9345" w:type="dxa"/>
            <w:hideMark/>
          </w:tcPr>
          <w:p w14:paraId="0A248127" w14:textId="77777777" w:rsidR="00B819C5" w:rsidRDefault="00B819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819C5" w14:paraId="3FA61557" w14:textId="77777777" w:rsidTr="00B819C5">
        <w:tc>
          <w:tcPr>
            <w:tcW w:w="9345" w:type="dxa"/>
            <w:hideMark/>
          </w:tcPr>
          <w:p w14:paraId="5CAEF97D" w14:textId="77777777" w:rsidR="00B819C5" w:rsidRDefault="00B819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Gretl</w:t>
            </w:r>
            <w:proofErr w:type="spellEnd"/>
          </w:p>
        </w:tc>
      </w:tr>
      <w:tr w:rsidR="00B819C5" w14:paraId="0B3910F2" w14:textId="77777777" w:rsidTr="00B819C5">
        <w:tc>
          <w:tcPr>
            <w:tcW w:w="9345" w:type="dxa"/>
            <w:hideMark/>
          </w:tcPr>
          <w:p w14:paraId="618D77C8" w14:textId="77777777" w:rsidR="00B819C5" w:rsidRDefault="00B819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B819C5" w14:paraId="21FEEF90" w14:textId="77777777" w:rsidTr="00B819C5">
        <w:tc>
          <w:tcPr>
            <w:tcW w:w="9345" w:type="dxa"/>
            <w:hideMark/>
          </w:tcPr>
          <w:p w14:paraId="274BCCDD" w14:textId="77777777" w:rsidR="00B819C5" w:rsidRDefault="00B819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819C5" w14:paraId="469D1F5B" w14:textId="77777777" w:rsidTr="00B819C5">
        <w:tc>
          <w:tcPr>
            <w:tcW w:w="9345" w:type="dxa"/>
            <w:hideMark/>
          </w:tcPr>
          <w:p w14:paraId="4C392068" w14:textId="77777777" w:rsidR="00B819C5" w:rsidRDefault="00B819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819C5" w14:paraId="741210C0" w14:textId="77777777" w:rsidTr="00B819C5">
        <w:tc>
          <w:tcPr>
            <w:tcW w:w="9345" w:type="dxa"/>
            <w:hideMark/>
          </w:tcPr>
          <w:p w14:paraId="14C8BD47" w14:textId="77777777" w:rsidR="00B819C5" w:rsidRDefault="00B819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83B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28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28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28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28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28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2817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281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52817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A52817">
              <w:rPr>
                <w:sz w:val="22"/>
                <w:szCs w:val="22"/>
                <w:lang w:val="en-US"/>
              </w:rPr>
              <w:t>Intel</w:t>
            </w:r>
            <w:r w:rsidRPr="00A52817">
              <w:rPr>
                <w:sz w:val="22"/>
                <w:szCs w:val="22"/>
              </w:rPr>
              <w:t xml:space="preserve"> </w:t>
            </w:r>
            <w:proofErr w:type="spellStart"/>
            <w:r w:rsidRPr="00A528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2817">
              <w:rPr>
                <w:sz w:val="22"/>
                <w:szCs w:val="22"/>
              </w:rPr>
              <w:t xml:space="preserve">3-2100 2.4 </w:t>
            </w:r>
            <w:proofErr w:type="spellStart"/>
            <w:r w:rsidRPr="00A528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2817">
              <w:rPr>
                <w:sz w:val="22"/>
                <w:szCs w:val="22"/>
              </w:rPr>
              <w:t>/500/4/</w:t>
            </w:r>
            <w:r w:rsidRPr="00A52817">
              <w:rPr>
                <w:sz w:val="22"/>
                <w:szCs w:val="22"/>
                <w:lang w:val="en-US"/>
              </w:rPr>
              <w:t>Acer</w:t>
            </w:r>
            <w:r w:rsidRPr="00A52817">
              <w:rPr>
                <w:sz w:val="22"/>
                <w:szCs w:val="22"/>
              </w:rPr>
              <w:t xml:space="preserve"> </w:t>
            </w:r>
            <w:r w:rsidRPr="00A52817">
              <w:rPr>
                <w:sz w:val="22"/>
                <w:szCs w:val="22"/>
                <w:lang w:val="en-US"/>
              </w:rPr>
              <w:t>V</w:t>
            </w:r>
            <w:r w:rsidRPr="00A52817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A52817">
              <w:rPr>
                <w:sz w:val="22"/>
                <w:szCs w:val="22"/>
                <w:lang w:val="en-US"/>
              </w:rPr>
              <w:t>Panasonic</w:t>
            </w:r>
            <w:r w:rsidRPr="00A52817">
              <w:rPr>
                <w:sz w:val="22"/>
                <w:szCs w:val="22"/>
              </w:rPr>
              <w:t xml:space="preserve"> </w:t>
            </w:r>
            <w:r w:rsidRPr="00A52817">
              <w:rPr>
                <w:sz w:val="22"/>
                <w:szCs w:val="22"/>
                <w:lang w:val="en-US"/>
              </w:rPr>
              <w:t>PT</w:t>
            </w:r>
            <w:r w:rsidRPr="00A52817">
              <w:rPr>
                <w:sz w:val="22"/>
                <w:szCs w:val="22"/>
              </w:rPr>
              <w:t>-</w:t>
            </w:r>
            <w:r w:rsidRPr="00A52817">
              <w:rPr>
                <w:sz w:val="22"/>
                <w:szCs w:val="22"/>
                <w:lang w:val="en-US"/>
              </w:rPr>
              <w:t>VX</w:t>
            </w:r>
            <w:r w:rsidRPr="00A5281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5281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2817">
              <w:rPr>
                <w:sz w:val="22"/>
                <w:szCs w:val="22"/>
              </w:rPr>
              <w:t xml:space="preserve"> </w:t>
            </w:r>
            <w:r w:rsidRPr="00A52817">
              <w:rPr>
                <w:sz w:val="22"/>
                <w:szCs w:val="22"/>
                <w:lang w:val="en-US"/>
              </w:rPr>
              <w:t>Champion</w:t>
            </w:r>
            <w:r w:rsidRPr="00A52817">
              <w:rPr>
                <w:sz w:val="22"/>
                <w:szCs w:val="22"/>
              </w:rPr>
              <w:t xml:space="preserve"> 244х183см </w:t>
            </w:r>
            <w:r w:rsidRPr="00A52817">
              <w:rPr>
                <w:sz w:val="22"/>
                <w:szCs w:val="22"/>
                <w:lang w:val="en-US"/>
              </w:rPr>
              <w:t>SCM</w:t>
            </w:r>
            <w:r w:rsidRPr="00A52817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A52817">
              <w:rPr>
                <w:sz w:val="22"/>
                <w:szCs w:val="22"/>
                <w:lang w:val="en-US"/>
              </w:rPr>
              <w:t>MW</w:t>
            </w:r>
            <w:r w:rsidRPr="00A52817">
              <w:rPr>
                <w:sz w:val="22"/>
                <w:szCs w:val="22"/>
              </w:rPr>
              <w:t xml:space="preserve"> </w:t>
            </w:r>
            <w:proofErr w:type="spellStart"/>
            <w:r w:rsidRPr="00A5281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52817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A52817">
              <w:rPr>
                <w:sz w:val="22"/>
                <w:szCs w:val="22"/>
                <w:lang w:val="en-US"/>
              </w:rPr>
              <w:t>Panasonic</w:t>
            </w:r>
            <w:r w:rsidRPr="00A52817">
              <w:rPr>
                <w:sz w:val="22"/>
                <w:szCs w:val="22"/>
              </w:rPr>
              <w:t xml:space="preserve"> </w:t>
            </w:r>
            <w:r w:rsidRPr="00A52817">
              <w:rPr>
                <w:sz w:val="22"/>
                <w:szCs w:val="22"/>
                <w:lang w:val="en-US"/>
              </w:rPr>
              <w:t>PT</w:t>
            </w:r>
            <w:r w:rsidRPr="00A52817">
              <w:rPr>
                <w:sz w:val="22"/>
                <w:szCs w:val="22"/>
              </w:rPr>
              <w:t>-</w:t>
            </w:r>
            <w:r w:rsidRPr="00A52817">
              <w:rPr>
                <w:sz w:val="22"/>
                <w:szCs w:val="22"/>
                <w:lang w:val="en-US"/>
              </w:rPr>
              <w:t>VX</w:t>
            </w:r>
            <w:r w:rsidRPr="00A5281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28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28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D9B6F09" w14:textId="77777777" w:rsidTr="008416EB">
        <w:tc>
          <w:tcPr>
            <w:tcW w:w="7797" w:type="dxa"/>
            <w:shd w:val="clear" w:color="auto" w:fill="auto"/>
          </w:tcPr>
          <w:p w14:paraId="53B5B347" w14:textId="77777777" w:rsidR="002C735C" w:rsidRPr="00A528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281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52817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A52817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52817">
              <w:rPr>
                <w:sz w:val="22"/>
                <w:szCs w:val="22"/>
              </w:rPr>
              <w:t>кресела</w:t>
            </w:r>
            <w:proofErr w:type="spellEnd"/>
            <w:r w:rsidRPr="00A52817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A52817">
              <w:rPr>
                <w:sz w:val="22"/>
                <w:szCs w:val="22"/>
                <w:lang w:val="en-US"/>
              </w:rPr>
              <w:t>Intel</w:t>
            </w:r>
            <w:r w:rsidRPr="00A52817">
              <w:rPr>
                <w:sz w:val="22"/>
                <w:szCs w:val="22"/>
              </w:rPr>
              <w:t xml:space="preserve"> </w:t>
            </w:r>
            <w:proofErr w:type="spellStart"/>
            <w:r w:rsidRPr="00A528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2817">
              <w:rPr>
                <w:sz w:val="22"/>
                <w:szCs w:val="22"/>
              </w:rPr>
              <w:t xml:space="preserve">5 4460/1Тб/8Гб/монитор </w:t>
            </w:r>
            <w:r w:rsidRPr="00A52817">
              <w:rPr>
                <w:sz w:val="22"/>
                <w:szCs w:val="22"/>
                <w:lang w:val="en-US"/>
              </w:rPr>
              <w:t>Samsung</w:t>
            </w:r>
            <w:r w:rsidRPr="00A52817">
              <w:rPr>
                <w:sz w:val="22"/>
                <w:szCs w:val="22"/>
              </w:rPr>
              <w:t xml:space="preserve"> 23" - 1 шт., Компьютер </w:t>
            </w:r>
            <w:r w:rsidRPr="00A52817">
              <w:rPr>
                <w:sz w:val="22"/>
                <w:szCs w:val="22"/>
                <w:lang w:val="en-US"/>
              </w:rPr>
              <w:t>Intel</w:t>
            </w:r>
            <w:r w:rsidRPr="00A52817">
              <w:rPr>
                <w:sz w:val="22"/>
                <w:szCs w:val="22"/>
              </w:rPr>
              <w:t xml:space="preserve"> </w:t>
            </w:r>
            <w:proofErr w:type="spellStart"/>
            <w:r w:rsidRPr="00A528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2817">
              <w:rPr>
                <w:sz w:val="22"/>
                <w:szCs w:val="22"/>
              </w:rPr>
              <w:t xml:space="preserve">5 4460/1Тб/8Гб/ монитор </w:t>
            </w:r>
            <w:r w:rsidRPr="00A52817">
              <w:rPr>
                <w:sz w:val="22"/>
                <w:szCs w:val="22"/>
                <w:lang w:val="en-US"/>
              </w:rPr>
              <w:t>Samsung</w:t>
            </w:r>
            <w:r w:rsidRPr="00A5281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AB95B6" w14:textId="77777777" w:rsidR="002C735C" w:rsidRPr="00A528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28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3C568DE" w14:textId="77777777" w:rsidTr="008416EB">
        <w:tc>
          <w:tcPr>
            <w:tcW w:w="7797" w:type="dxa"/>
            <w:shd w:val="clear" w:color="auto" w:fill="auto"/>
          </w:tcPr>
          <w:p w14:paraId="2EFF994B" w14:textId="77777777" w:rsidR="002C735C" w:rsidRPr="00A528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2817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281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52817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A52817">
              <w:rPr>
                <w:sz w:val="22"/>
                <w:szCs w:val="22"/>
                <w:lang w:val="en-US"/>
              </w:rPr>
              <w:t>HP</w:t>
            </w:r>
            <w:r w:rsidRPr="00A52817">
              <w:rPr>
                <w:sz w:val="22"/>
                <w:szCs w:val="22"/>
              </w:rPr>
              <w:t xml:space="preserve"> 250 </w:t>
            </w:r>
            <w:r w:rsidRPr="00A52817">
              <w:rPr>
                <w:sz w:val="22"/>
                <w:szCs w:val="22"/>
                <w:lang w:val="en-US"/>
              </w:rPr>
              <w:t>G</w:t>
            </w:r>
            <w:r w:rsidRPr="00A52817">
              <w:rPr>
                <w:sz w:val="22"/>
                <w:szCs w:val="22"/>
              </w:rPr>
              <w:t>6 1</w:t>
            </w:r>
            <w:r w:rsidRPr="00A52817">
              <w:rPr>
                <w:sz w:val="22"/>
                <w:szCs w:val="22"/>
                <w:lang w:val="en-US"/>
              </w:rPr>
              <w:t>WY</w:t>
            </w:r>
            <w:r w:rsidRPr="00A52817">
              <w:rPr>
                <w:sz w:val="22"/>
                <w:szCs w:val="22"/>
              </w:rPr>
              <w:t>58</w:t>
            </w:r>
            <w:r w:rsidRPr="00A52817">
              <w:rPr>
                <w:sz w:val="22"/>
                <w:szCs w:val="22"/>
                <w:lang w:val="en-US"/>
              </w:rPr>
              <w:t>EA</w:t>
            </w:r>
            <w:r w:rsidRPr="00A52817">
              <w:rPr>
                <w:sz w:val="22"/>
                <w:szCs w:val="22"/>
              </w:rPr>
              <w:t xml:space="preserve">, Мультимедийный проектор </w:t>
            </w:r>
            <w:r w:rsidRPr="00A52817">
              <w:rPr>
                <w:sz w:val="22"/>
                <w:szCs w:val="22"/>
                <w:lang w:val="en-US"/>
              </w:rPr>
              <w:t>LG</w:t>
            </w:r>
            <w:r w:rsidRPr="00A52817">
              <w:rPr>
                <w:sz w:val="22"/>
                <w:szCs w:val="22"/>
              </w:rPr>
              <w:t xml:space="preserve"> </w:t>
            </w:r>
            <w:r w:rsidRPr="00A52817">
              <w:rPr>
                <w:sz w:val="22"/>
                <w:szCs w:val="22"/>
                <w:lang w:val="en-US"/>
              </w:rPr>
              <w:t>PF</w:t>
            </w:r>
            <w:r w:rsidRPr="00A52817">
              <w:rPr>
                <w:sz w:val="22"/>
                <w:szCs w:val="22"/>
              </w:rPr>
              <w:t>1500</w:t>
            </w:r>
            <w:r w:rsidRPr="00A52817">
              <w:rPr>
                <w:sz w:val="22"/>
                <w:szCs w:val="22"/>
                <w:lang w:val="en-US"/>
              </w:rPr>
              <w:t>G</w:t>
            </w:r>
            <w:r w:rsidRPr="00A528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A890BD" w14:textId="77777777" w:rsidR="002C735C" w:rsidRPr="00A528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28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7317" w14:paraId="499B4ECF" w14:textId="77777777" w:rsidTr="00F00293">
        <w:tc>
          <w:tcPr>
            <w:tcW w:w="562" w:type="dxa"/>
          </w:tcPr>
          <w:p w14:paraId="0EF13869" w14:textId="09083CF4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0C5C63D6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Зависимость методов измерения связей от уровня измерения переменных</w:t>
            </w:r>
            <w:r>
              <w:rPr>
                <w:sz w:val="23"/>
                <w:szCs w:val="23"/>
              </w:rPr>
              <w:t>.</w:t>
            </w:r>
            <w:r w:rsidRPr="004C039B">
              <w:rPr>
                <w:sz w:val="23"/>
                <w:szCs w:val="23"/>
              </w:rPr>
              <w:t xml:space="preserve"> </w:t>
            </w:r>
          </w:p>
        </w:tc>
      </w:tr>
      <w:tr w:rsidR="00E17317" w14:paraId="2FB294FA" w14:textId="77777777" w:rsidTr="00F00293">
        <w:tc>
          <w:tcPr>
            <w:tcW w:w="562" w:type="dxa"/>
          </w:tcPr>
          <w:p w14:paraId="0754EE0F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3D6E05" w14:textId="4F6EC8BB" w:rsidR="00E17317" w:rsidRPr="00E173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Измерение связи между двумя дихотомическими переменными</w:t>
            </w:r>
            <w:r>
              <w:rPr>
                <w:sz w:val="23"/>
                <w:szCs w:val="23"/>
              </w:rPr>
              <w:t>.</w:t>
            </w:r>
            <w:r w:rsidRPr="004C039B">
              <w:rPr>
                <w:sz w:val="23"/>
                <w:szCs w:val="23"/>
              </w:rPr>
              <w:t xml:space="preserve"> </w:t>
            </w:r>
          </w:p>
        </w:tc>
      </w:tr>
      <w:tr w:rsidR="00E17317" w14:paraId="76878846" w14:textId="77777777" w:rsidTr="00F00293">
        <w:tc>
          <w:tcPr>
            <w:tcW w:w="562" w:type="dxa"/>
          </w:tcPr>
          <w:p w14:paraId="710A0885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F5BE05" w14:textId="68178C6B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Первичный анализ таблиц сопряженности</w:t>
            </w:r>
            <w:r>
              <w:rPr>
                <w:sz w:val="23"/>
                <w:szCs w:val="23"/>
              </w:rPr>
              <w:t>.</w:t>
            </w:r>
            <w:r w:rsidRPr="004C039B">
              <w:rPr>
                <w:sz w:val="23"/>
                <w:szCs w:val="23"/>
              </w:rPr>
              <w:t xml:space="preserve"> </w:t>
            </w:r>
          </w:p>
        </w:tc>
      </w:tr>
      <w:tr w:rsidR="00E17317" w14:paraId="0E0A9A5D" w14:textId="77777777" w:rsidTr="00F00293">
        <w:tc>
          <w:tcPr>
            <w:tcW w:w="562" w:type="dxa"/>
          </w:tcPr>
          <w:p w14:paraId="4883EA0D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7B6E20C" w14:textId="6A72C095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Меры связей, основанные на χ2</w:t>
            </w:r>
            <w:r>
              <w:rPr>
                <w:sz w:val="23"/>
                <w:szCs w:val="23"/>
              </w:rPr>
              <w:t>.</w:t>
            </w:r>
          </w:p>
        </w:tc>
      </w:tr>
      <w:tr w:rsidR="00E17317" w14:paraId="4F099E33" w14:textId="77777777" w:rsidTr="00F00293">
        <w:tc>
          <w:tcPr>
            <w:tcW w:w="562" w:type="dxa"/>
          </w:tcPr>
          <w:p w14:paraId="47D09782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8513922" w14:textId="4F52FA8E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Анализ фрагментов таблицы сопряженности</w:t>
            </w:r>
            <w:r>
              <w:rPr>
                <w:sz w:val="23"/>
                <w:szCs w:val="23"/>
              </w:rPr>
              <w:t>.</w:t>
            </w:r>
            <w:r w:rsidRPr="004C039B">
              <w:rPr>
                <w:sz w:val="23"/>
                <w:szCs w:val="23"/>
              </w:rPr>
              <w:t xml:space="preserve"> </w:t>
            </w:r>
          </w:p>
        </w:tc>
      </w:tr>
      <w:tr w:rsidR="00E17317" w14:paraId="79992F39" w14:textId="77777777" w:rsidTr="00F00293">
        <w:tc>
          <w:tcPr>
            <w:tcW w:w="562" w:type="dxa"/>
          </w:tcPr>
          <w:p w14:paraId="3F06E3FE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6655C79" w14:textId="3D62FF0A" w:rsidR="00E17317" w:rsidRPr="00E173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Каноническая корреляция в анализе таблиц сопряженности</w:t>
            </w:r>
            <w:r>
              <w:rPr>
                <w:sz w:val="23"/>
                <w:szCs w:val="23"/>
              </w:rPr>
              <w:t>.</w:t>
            </w:r>
            <w:r w:rsidRPr="004C039B">
              <w:rPr>
                <w:sz w:val="23"/>
                <w:szCs w:val="23"/>
              </w:rPr>
              <w:t xml:space="preserve"> </w:t>
            </w:r>
          </w:p>
        </w:tc>
      </w:tr>
      <w:tr w:rsidR="00E17317" w14:paraId="7259F95D" w14:textId="77777777" w:rsidTr="00F00293">
        <w:tc>
          <w:tcPr>
            <w:tcW w:w="562" w:type="dxa"/>
          </w:tcPr>
          <w:p w14:paraId="04B5906D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725CAC" w14:textId="19DEFA3A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Идея метода канонической корреляции в анализе таблиц сопряженности</w:t>
            </w:r>
            <w:r>
              <w:rPr>
                <w:sz w:val="23"/>
                <w:szCs w:val="23"/>
              </w:rPr>
              <w:t>.</w:t>
            </w:r>
            <w:r w:rsidRPr="004C039B">
              <w:rPr>
                <w:sz w:val="23"/>
                <w:szCs w:val="23"/>
              </w:rPr>
              <w:t xml:space="preserve"> </w:t>
            </w:r>
          </w:p>
        </w:tc>
      </w:tr>
      <w:tr w:rsidR="00E17317" w14:paraId="3590EDCB" w14:textId="77777777" w:rsidTr="00F00293">
        <w:tc>
          <w:tcPr>
            <w:tcW w:w="562" w:type="dxa"/>
          </w:tcPr>
          <w:p w14:paraId="00C05E8C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F7DAC7" w14:textId="1A324383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Нахождение канонических меток</w:t>
            </w:r>
            <w:r>
              <w:rPr>
                <w:sz w:val="23"/>
                <w:szCs w:val="23"/>
              </w:rPr>
              <w:t>.</w:t>
            </w:r>
            <w:r w:rsidRPr="004C039B">
              <w:rPr>
                <w:sz w:val="23"/>
                <w:szCs w:val="23"/>
              </w:rPr>
              <w:t xml:space="preserve"> </w:t>
            </w:r>
          </w:p>
        </w:tc>
      </w:tr>
      <w:tr w:rsidR="00E17317" w14:paraId="453B4FCE" w14:textId="77777777" w:rsidTr="00F00293">
        <w:tc>
          <w:tcPr>
            <w:tcW w:w="562" w:type="dxa"/>
          </w:tcPr>
          <w:p w14:paraId="13FF6089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272ECD" w14:textId="1554B429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Интерпретация меток. Условные частоты</w:t>
            </w:r>
            <w:r>
              <w:rPr>
                <w:sz w:val="23"/>
                <w:szCs w:val="23"/>
              </w:rPr>
              <w:t>.</w:t>
            </w:r>
            <w:r w:rsidRPr="004C039B">
              <w:rPr>
                <w:sz w:val="23"/>
                <w:szCs w:val="23"/>
              </w:rPr>
              <w:t xml:space="preserve"> </w:t>
            </w:r>
          </w:p>
        </w:tc>
      </w:tr>
      <w:tr w:rsidR="00E17317" w14:paraId="24937971" w14:textId="77777777" w:rsidTr="00F00293">
        <w:tc>
          <w:tcPr>
            <w:tcW w:w="562" w:type="dxa"/>
          </w:tcPr>
          <w:p w14:paraId="0F7169CE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F4C0C2" w14:textId="6D904BE1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Исследование теста χ2 и показателя тесноты связей в рамках метода канонической корреляции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E17317" w14:paraId="7F092780" w14:textId="77777777" w:rsidTr="00F00293">
        <w:tc>
          <w:tcPr>
            <w:tcW w:w="562" w:type="dxa"/>
          </w:tcPr>
          <w:p w14:paraId="48A6A8E9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AAC9B6" w14:textId="53BBDF6A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Свойства условных частот</w:t>
            </w:r>
            <w:r>
              <w:rPr>
                <w:sz w:val="23"/>
                <w:szCs w:val="23"/>
              </w:rPr>
              <w:t>.</w:t>
            </w:r>
            <w:r w:rsidRPr="004C039B">
              <w:rPr>
                <w:sz w:val="23"/>
                <w:szCs w:val="23"/>
              </w:rPr>
              <w:t xml:space="preserve"> </w:t>
            </w:r>
          </w:p>
        </w:tc>
      </w:tr>
      <w:tr w:rsidR="00E17317" w14:paraId="584C0347" w14:textId="77777777" w:rsidTr="00F00293">
        <w:tc>
          <w:tcPr>
            <w:tcW w:w="562" w:type="dxa"/>
          </w:tcPr>
          <w:p w14:paraId="1D3D5848" w14:textId="77777777" w:rsidR="00E17317" w:rsidRPr="009E6058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B517BD" w14:textId="6976B5E7" w:rsidR="00E173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39B">
              <w:rPr>
                <w:sz w:val="23"/>
                <w:szCs w:val="23"/>
              </w:rPr>
              <w:t>Вычисление условных математических ожиданий</w:t>
            </w:r>
            <w:r>
              <w:rPr>
                <w:sz w:val="23"/>
                <w:szCs w:val="23"/>
              </w:rPr>
              <w:t>.</w:t>
            </w:r>
          </w:p>
          <w:p w14:paraId="55708285" w14:textId="75786484" w:rsidR="00E17317" w:rsidRPr="00A52817" w:rsidRDefault="00E17317" w:rsidP="00E17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528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28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528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2817" w14:paraId="5A1C9382" w14:textId="77777777" w:rsidTr="00801458">
        <w:tc>
          <w:tcPr>
            <w:tcW w:w="2336" w:type="dxa"/>
          </w:tcPr>
          <w:p w14:paraId="4C518DAB" w14:textId="77777777" w:rsidR="005D65A5" w:rsidRPr="00A528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8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28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8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28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8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28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8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19C5" w:rsidRPr="00A52817" w14:paraId="07658034" w14:textId="77777777" w:rsidTr="00801458">
        <w:tc>
          <w:tcPr>
            <w:tcW w:w="2336" w:type="dxa"/>
          </w:tcPr>
          <w:p w14:paraId="1553D698" w14:textId="78F29BFB" w:rsidR="00B819C5" w:rsidRPr="00A52817" w:rsidRDefault="00B819C5" w:rsidP="00B819C5">
            <w:pPr>
              <w:jc w:val="center"/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2DB141" w:rsidR="00B819C5" w:rsidRPr="00A52817" w:rsidRDefault="00B819C5" w:rsidP="00B819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B819C5" w:rsidRPr="00A52817" w:rsidRDefault="00B819C5" w:rsidP="00B819C5">
            <w:pPr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42503254" w:rsidR="00B819C5" w:rsidRPr="00B819C5" w:rsidRDefault="00B819C5" w:rsidP="00B819C5">
            <w:pPr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819C5" w:rsidRPr="00A52817" w14:paraId="43C74C02" w14:textId="77777777" w:rsidTr="00801458">
        <w:tc>
          <w:tcPr>
            <w:tcW w:w="2336" w:type="dxa"/>
          </w:tcPr>
          <w:p w14:paraId="586BDF35" w14:textId="77777777" w:rsidR="00B819C5" w:rsidRPr="00A52817" w:rsidRDefault="00B819C5" w:rsidP="00B819C5">
            <w:pPr>
              <w:jc w:val="center"/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5EE373" w14:textId="0BF908E8" w:rsidR="00B819C5" w:rsidRPr="00A52817" w:rsidRDefault="00B819C5" w:rsidP="00B819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C487B88" w14:textId="77777777" w:rsidR="00B819C5" w:rsidRPr="00A52817" w:rsidRDefault="00B819C5" w:rsidP="00B819C5">
            <w:pPr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B7F890" w14:textId="418A77BF" w:rsidR="00B819C5" w:rsidRPr="00B819C5" w:rsidRDefault="00B819C5" w:rsidP="00B81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</w:tr>
      <w:tr w:rsidR="005D65A5" w:rsidRPr="00A52817" w14:paraId="431EFBCA" w14:textId="77777777" w:rsidTr="00801458">
        <w:tc>
          <w:tcPr>
            <w:tcW w:w="2336" w:type="dxa"/>
          </w:tcPr>
          <w:p w14:paraId="4FBBBC32" w14:textId="77777777" w:rsidR="005D65A5" w:rsidRPr="00A528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2FB156" w14:textId="77777777" w:rsidR="005D65A5" w:rsidRPr="00A52817" w:rsidRDefault="007478E0" w:rsidP="00801458">
            <w:pPr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B33503" w14:textId="77777777" w:rsidR="005D65A5" w:rsidRPr="00A52817" w:rsidRDefault="007478E0" w:rsidP="00801458">
            <w:pPr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05AF33" w14:textId="1969E9D9" w:rsidR="005D65A5" w:rsidRPr="00B819C5" w:rsidRDefault="007478E0" w:rsidP="00801458">
            <w:pPr>
              <w:rPr>
                <w:rFonts w:ascii="Times New Roman" w:hAnsi="Times New Roman" w:cs="Times New Roman"/>
              </w:rPr>
            </w:pPr>
            <w:r w:rsidRPr="00A52817">
              <w:rPr>
                <w:rFonts w:ascii="Times New Roman" w:hAnsi="Times New Roman" w:cs="Times New Roman"/>
                <w:lang w:val="en-US"/>
              </w:rPr>
              <w:t>1-</w:t>
            </w:r>
            <w:r w:rsidR="00B819C5">
              <w:rPr>
                <w:rFonts w:ascii="Times New Roman" w:hAnsi="Times New Roman" w:cs="Times New Roman"/>
              </w:rPr>
              <w:t>7</w:t>
            </w:r>
          </w:p>
        </w:tc>
      </w:tr>
    </w:tbl>
    <w:p w14:paraId="6D01A11C" w14:textId="61720847" w:rsidR="00F56264" w:rsidRPr="00A528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281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528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5281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2817" w:rsidRPr="00A52817" w14:paraId="3D8346F0" w14:textId="77777777" w:rsidTr="008C7A3F">
        <w:tc>
          <w:tcPr>
            <w:tcW w:w="562" w:type="dxa"/>
          </w:tcPr>
          <w:p w14:paraId="7C679788" w14:textId="77777777" w:rsidR="00A52817" w:rsidRPr="00A52817" w:rsidRDefault="00A52817" w:rsidP="008C7A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2D4A2C" w14:textId="77777777" w:rsidR="00A52817" w:rsidRPr="00A52817" w:rsidRDefault="00A52817" w:rsidP="008C7A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28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5281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28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5281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528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2817" w14:paraId="0267C479" w14:textId="77777777" w:rsidTr="00801458">
        <w:tc>
          <w:tcPr>
            <w:tcW w:w="2500" w:type="pct"/>
          </w:tcPr>
          <w:p w14:paraId="37F699C9" w14:textId="77777777" w:rsidR="00B8237E" w:rsidRPr="00A528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8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28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8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19C5" w:rsidRPr="00A52817" w14:paraId="3F240151" w14:textId="77777777" w:rsidTr="00801458">
        <w:tc>
          <w:tcPr>
            <w:tcW w:w="2500" w:type="pct"/>
          </w:tcPr>
          <w:p w14:paraId="61E91592" w14:textId="745988A6" w:rsidR="00B819C5" w:rsidRPr="00A52817" w:rsidRDefault="00B819C5" w:rsidP="00B819C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03BF4A6D" w:rsidR="00B819C5" w:rsidRPr="00A52817" w:rsidRDefault="00B819C5" w:rsidP="00B81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19C5" w:rsidRPr="00A52817" w14:paraId="6DF9C809" w14:textId="77777777" w:rsidTr="00801458">
        <w:tc>
          <w:tcPr>
            <w:tcW w:w="2500" w:type="pct"/>
          </w:tcPr>
          <w:p w14:paraId="16AE3A12" w14:textId="266B9691" w:rsidR="00B819C5" w:rsidRPr="00A52817" w:rsidRDefault="00B819C5" w:rsidP="00B81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4F6752B" w14:textId="1641B8C8" w:rsidR="00B819C5" w:rsidRPr="00A52817" w:rsidRDefault="00B819C5" w:rsidP="00B81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19C5" w:rsidRPr="00A52817" w14:paraId="56E56CF1" w14:textId="77777777" w:rsidTr="00801458">
        <w:tc>
          <w:tcPr>
            <w:tcW w:w="2500" w:type="pct"/>
          </w:tcPr>
          <w:p w14:paraId="2D436AFA" w14:textId="725A8973" w:rsidR="00B819C5" w:rsidRPr="00A52817" w:rsidRDefault="00B819C5" w:rsidP="00B81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6BC15B" w14:textId="1657F4D8" w:rsidR="00B819C5" w:rsidRPr="00A52817" w:rsidRDefault="00B819C5" w:rsidP="00B819C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A5281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56D01" w14:textId="77777777" w:rsidR="00E83B7F" w:rsidRDefault="00E83B7F" w:rsidP="00315CA6">
      <w:pPr>
        <w:spacing w:after="0" w:line="240" w:lineRule="auto"/>
      </w:pPr>
      <w:r>
        <w:separator/>
      </w:r>
    </w:p>
  </w:endnote>
  <w:endnote w:type="continuationSeparator" w:id="0">
    <w:p w14:paraId="7A106AC3" w14:textId="77777777" w:rsidR="00E83B7F" w:rsidRDefault="00E83B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8B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ABAAB" w14:textId="77777777" w:rsidR="00E83B7F" w:rsidRDefault="00E83B7F" w:rsidP="00315CA6">
      <w:pPr>
        <w:spacing w:after="0" w:line="240" w:lineRule="auto"/>
      </w:pPr>
      <w:r>
        <w:separator/>
      </w:r>
    </w:p>
  </w:footnote>
  <w:footnote w:type="continuationSeparator" w:id="0">
    <w:p w14:paraId="33D3D349" w14:textId="77777777" w:rsidR="00E83B7F" w:rsidRDefault="00E83B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C4CF6"/>
    <w:multiLevelType w:val="hybridMultilevel"/>
    <w:tmpl w:val="30AED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48BF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2817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19C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2DB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317"/>
    <w:rsid w:val="00E23467"/>
    <w:rsid w:val="00E35A52"/>
    <w:rsid w:val="00E4641F"/>
    <w:rsid w:val="00E525E4"/>
    <w:rsid w:val="00E83B7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osnovy-matematicheskogo-modelirovaniya-socialno-ekonomicheskih-processov-53686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4499321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statistika-5419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0BEC77-0117-479C-86F7-F0DF40A31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</Pages>
  <Words>3231</Words>
  <Characters>18419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